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B5C8" w14:textId="77777777" w:rsidR="00CE15F0" w:rsidRPr="00CE15F0" w:rsidRDefault="00CE15F0" w:rsidP="00CE15F0">
      <w:pPr>
        <w:spacing w:after="0" w:line="240" w:lineRule="auto"/>
        <w:jc w:val="center"/>
        <w:rPr>
          <w:rFonts w:ascii="Arial" w:eastAsia="Calibri" w:hAnsi="Arial" w:cs="Arial"/>
          <w:b/>
          <w:sz w:val="24"/>
          <w:szCs w:val="24"/>
          <w:lang w:val="en-US"/>
        </w:rPr>
      </w:pPr>
      <w:r w:rsidRPr="00CE15F0">
        <w:rPr>
          <w:rFonts w:ascii="Arial" w:eastAsia="Calibri" w:hAnsi="Arial" w:cs="Arial"/>
          <w:b/>
          <w:sz w:val="24"/>
          <w:szCs w:val="24"/>
          <w:lang w:val="en-US"/>
        </w:rPr>
        <w:t>ROMÂNIA</w:t>
      </w:r>
    </w:p>
    <w:p w14:paraId="4D4FB211" w14:textId="77777777" w:rsidR="00CE15F0" w:rsidRPr="00CE15F0" w:rsidRDefault="00CE15F0" w:rsidP="00CE15F0">
      <w:pPr>
        <w:spacing w:after="0" w:line="240" w:lineRule="auto"/>
        <w:jc w:val="center"/>
        <w:rPr>
          <w:rFonts w:ascii="Arial" w:eastAsia="Calibri" w:hAnsi="Arial" w:cs="Arial"/>
          <w:sz w:val="24"/>
          <w:szCs w:val="24"/>
          <w:lang w:val="en-US"/>
        </w:rPr>
      </w:pPr>
      <w:r w:rsidRPr="00CE15F0">
        <w:rPr>
          <w:rFonts w:ascii="Arial" w:eastAsia="Calibri" w:hAnsi="Arial" w:cs="Arial"/>
          <w:sz w:val="24"/>
          <w:szCs w:val="24"/>
          <w:lang w:val="en-US"/>
        </w:rPr>
        <w:t>JUDEŢUL ARAD</w:t>
      </w:r>
    </w:p>
    <w:p w14:paraId="056F0C0C" w14:textId="77777777" w:rsidR="00CE15F0" w:rsidRPr="00CE15F0" w:rsidRDefault="00CE15F0" w:rsidP="00CE15F0">
      <w:pPr>
        <w:spacing w:after="0" w:line="240" w:lineRule="auto"/>
        <w:jc w:val="center"/>
        <w:rPr>
          <w:rFonts w:ascii="Arial" w:eastAsia="Calibri" w:hAnsi="Arial" w:cs="Arial"/>
          <w:b/>
          <w:sz w:val="24"/>
          <w:szCs w:val="24"/>
          <w:u w:val="single"/>
          <w:lang w:val="it-IT"/>
        </w:rPr>
      </w:pPr>
      <w:r w:rsidRPr="00CE15F0">
        <w:rPr>
          <w:rFonts w:ascii="Arial" w:eastAsia="Calibri" w:hAnsi="Arial" w:cs="Arial"/>
          <w:b/>
          <w:sz w:val="24"/>
          <w:szCs w:val="24"/>
          <w:u w:val="single"/>
          <w:lang w:val="it-IT"/>
        </w:rPr>
        <w:t>COMUNA ŞILINDIA</w:t>
      </w:r>
    </w:p>
    <w:p w14:paraId="102DE1FC" w14:textId="77777777" w:rsidR="00CE15F0" w:rsidRPr="00CE15F0" w:rsidRDefault="00CE15F0" w:rsidP="00CE15F0">
      <w:pPr>
        <w:spacing w:after="0" w:line="240" w:lineRule="auto"/>
        <w:jc w:val="center"/>
        <w:rPr>
          <w:rFonts w:ascii="Arial" w:eastAsia="Calibri" w:hAnsi="Arial" w:cs="Arial"/>
          <w:b/>
          <w:sz w:val="24"/>
          <w:szCs w:val="24"/>
          <w:u w:val="single"/>
          <w:lang w:val="it-IT"/>
        </w:rPr>
      </w:pPr>
      <w:r w:rsidRPr="00CE15F0">
        <w:rPr>
          <w:rFonts w:ascii="Arial" w:eastAsia="Calibri" w:hAnsi="Arial" w:cs="Arial"/>
          <w:b/>
          <w:sz w:val="24"/>
          <w:szCs w:val="24"/>
          <w:lang w:val="it-IT"/>
        </w:rPr>
        <w:t xml:space="preserve"> </w:t>
      </w:r>
      <w:r w:rsidRPr="00CE15F0">
        <w:rPr>
          <w:rFonts w:ascii="Arial" w:eastAsia="Calibri" w:hAnsi="Arial" w:cs="Arial"/>
          <w:b/>
          <w:sz w:val="24"/>
          <w:szCs w:val="24"/>
          <w:u w:val="single"/>
          <w:lang w:val="it-IT"/>
        </w:rPr>
        <w:t xml:space="preserve">CONSILIUL LOCAL  </w:t>
      </w:r>
    </w:p>
    <w:p w14:paraId="6A5B10EE" w14:textId="13F8C3BB" w:rsidR="00CE15F0" w:rsidRPr="00CE15F0" w:rsidRDefault="00CE15F0" w:rsidP="00CE15F0">
      <w:pPr>
        <w:spacing w:after="0" w:line="240" w:lineRule="auto"/>
        <w:rPr>
          <w:rFonts w:ascii="Arial" w:eastAsia="Calibri" w:hAnsi="Arial" w:cs="Arial"/>
          <w:sz w:val="20"/>
          <w:szCs w:val="20"/>
          <w:u w:val="single"/>
          <w:lang w:val="it-IT"/>
        </w:rPr>
      </w:pPr>
      <w:r w:rsidRPr="00CE15F0">
        <w:rPr>
          <w:rFonts w:ascii="Arial" w:eastAsia="Calibri" w:hAnsi="Arial" w:cs="Arial"/>
          <w:sz w:val="20"/>
          <w:szCs w:val="20"/>
          <w:lang w:val="it-IT"/>
        </w:rPr>
        <w:t>Silindia,nr.384,tel.0257/372700,0257/372701,Fax</w:t>
      </w:r>
      <w:r w:rsidRPr="00CE15F0">
        <w:rPr>
          <w:rFonts w:ascii="Arial" w:eastAsia="Calibri" w:hAnsi="Arial" w:cs="Arial"/>
          <w:sz w:val="20"/>
          <w:szCs w:val="20"/>
          <w:u w:val="single"/>
          <w:lang w:val="it-IT"/>
        </w:rPr>
        <w:t xml:space="preserve"> </w:t>
      </w:r>
      <w:r w:rsidRPr="00CE15F0">
        <w:rPr>
          <w:rFonts w:ascii="Arial" w:eastAsia="Calibri" w:hAnsi="Arial" w:cs="Arial"/>
          <w:sz w:val="20"/>
          <w:szCs w:val="20"/>
          <w:lang w:val="it-IT"/>
        </w:rPr>
        <w:t>0257/372703,</w:t>
      </w:r>
      <w:r w:rsidRPr="00CE15F0">
        <w:rPr>
          <w:rFonts w:ascii="Arial" w:eastAsia="Calibri" w:hAnsi="Arial" w:cs="Arial"/>
          <w:sz w:val="20"/>
          <w:szCs w:val="20"/>
          <w:u w:val="single"/>
          <w:lang w:val="it-IT"/>
        </w:rPr>
        <w:t xml:space="preserve"> e-mail:primariasilindia@gmail.com</w:t>
      </w:r>
    </w:p>
    <w:p w14:paraId="6D8EA2A0" w14:textId="77777777" w:rsidR="00CE15F0" w:rsidRDefault="00CE15F0" w:rsidP="00CE15F0">
      <w:pPr>
        <w:keepNext/>
        <w:spacing w:after="0" w:line="240" w:lineRule="auto"/>
        <w:jc w:val="center"/>
        <w:outlineLvl w:val="1"/>
        <w:rPr>
          <w:rFonts w:ascii="Verdana" w:eastAsia="Times New Roman" w:hAnsi="Verdana" w:cs="Times New Roman"/>
          <w:b/>
          <w:bCs/>
          <w:lang w:eastAsia="ro-RO"/>
        </w:rPr>
      </w:pPr>
    </w:p>
    <w:p w14:paraId="3A41956C" w14:textId="21C9558E" w:rsidR="00CE15F0" w:rsidRPr="00CE15F0" w:rsidRDefault="00CE15F0" w:rsidP="00CE15F0">
      <w:pPr>
        <w:keepNext/>
        <w:spacing w:after="0" w:line="240" w:lineRule="auto"/>
        <w:jc w:val="center"/>
        <w:outlineLvl w:val="1"/>
        <w:rPr>
          <w:rFonts w:ascii="Arial" w:eastAsia="Times New Roman" w:hAnsi="Arial" w:cs="Arial"/>
          <w:b/>
          <w:bCs/>
          <w:lang w:eastAsia="ro-RO"/>
        </w:rPr>
      </w:pPr>
      <w:r w:rsidRPr="00CE15F0">
        <w:rPr>
          <w:rFonts w:ascii="Arial" w:eastAsia="Times New Roman" w:hAnsi="Arial" w:cs="Arial"/>
          <w:b/>
          <w:bCs/>
          <w:lang w:eastAsia="ro-RO"/>
        </w:rPr>
        <w:t>HOTĂRÂREA NR.</w:t>
      </w:r>
      <w:r w:rsidR="00DD4494">
        <w:rPr>
          <w:rFonts w:ascii="Arial" w:eastAsia="Times New Roman" w:hAnsi="Arial" w:cs="Arial"/>
          <w:b/>
          <w:bCs/>
          <w:lang w:eastAsia="ro-RO"/>
        </w:rPr>
        <w:t>49</w:t>
      </w:r>
      <w:r w:rsidRPr="00CE15F0">
        <w:rPr>
          <w:rFonts w:ascii="Arial" w:eastAsia="Times New Roman" w:hAnsi="Arial" w:cs="Arial"/>
          <w:b/>
          <w:bCs/>
          <w:lang w:eastAsia="ro-RO"/>
        </w:rPr>
        <w:t xml:space="preserve"> </w:t>
      </w:r>
    </w:p>
    <w:p w14:paraId="010E2D73" w14:textId="14BF9B84" w:rsidR="00CE15F0" w:rsidRDefault="00CE15F0" w:rsidP="00CE15F0">
      <w:pPr>
        <w:keepNext/>
        <w:spacing w:after="0" w:line="240" w:lineRule="auto"/>
        <w:jc w:val="center"/>
        <w:outlineLvl w:val="4"/>
        <w:rPr>
          <w:rFonts w:ascii="Arial" w:eastAsia="Times New Roman" w:hAnsi="Arial" w:cs="Arial"/>
          <w:b/>
          <w:bCs/>
          <w:lang w:eastAsia="ro-RO"/>
        </w:rPr>
      </w:pPr>
      <w:r w:rsidRPr="00CE15F0">
        <w:rPr>
          <w:rFonts w:ascii="Arial" w:eastAsia="Times New Roman" w:hAnsi="Arial" w:cs="Arial"/>
          <w:b/>
          <w:bCs/>
          <w:lang w:eastAsia="ro-RO"/>
        </w:rPr>
        <w:t xml:space="preserve">Din data </w:t>
      </w:r>
      <w:r w:rsidRPr="00DD4494">
        <w:rPr>
          <w:rFonts w:ascii="Arial" w:eastAsia="Times New Roman" w:hAnsi="Arial" w:cs="Arial"/>
          <w:b/>
          <w:bCs/>
          <w:lang w:eastAsia="ro-RO"/>
        </w:rPr>
        <w:t>de</w:t>
      </w:r>
      <w:r w:rsidR="00DD4494">
        <w:rPr>
          <w:rFonts w:ascii="Arial" w:eastAsia="Times New Roman" w:hAnsi="Arial" w:cs="Arial"/>
          <w:b/>
          <w:bCs/>
          <w:lang w:eastAsia="ro-RO"/>
        </w:rPr>
        <w:t xml:space="preserve"> </w:t>
      </w:r>
      <w:r w:rsidR="0002581A">
        <w:rPr>
          <w:rFonts w:ascii="Arial" w:eastAsia="Times New Roman" w:hAnsi="Arial" w:cs="Arial"/>
          <w:b/>
          <w:bCs/>
          <w:lang w:eastAsia="ro-RO"/>
        </w:rPr>
        <w:t>29</w:t>
      </w:r>
      <w:r w:rsidRPr="00DD4494">
        <w:rPr>
          <w:rFonts w:ascii="Arial" w:eastAsia="Times New Roman" w:hAnsi="Arial" w:cs="Arial"/>
          <w:b/>
          <w:bCs/>
          <w:lang w:eastAsia="ro-RO"/>
        </w:rPr>
        <w:t>.06.</w:t>
      </w:r>
      <w:r w:rsidRPr="00CE15F0">
        <w:rPr>
          <w:rFonts w:ascii="Arial" w:eastAsia="Times New Roman" w:hAnsi="Arial" w:cs="Arial"/>
          <w:b/>
          <w:bCs/>
          <w:lang w:eastAsia="ro-RO"/>
        </w:rPr>
        <w:t>2022</w:t>
      </w:r>
    </w:p>
    <w:p w14:paraId="2E1BD30D" w14:textId="77777777" w:rsidR="00DD4494" w:rsidRPr="00CE15F0" w:rsidRDefault="00DD4494" w:rsidP="00CE15F0">
      <w:pPr>
        <w:keepNext/>
        <w:spacing w:after="0" w:line="240" w:lineRule="auto"/>
        <w:jc w:val="center"/>
        <w:outlineLvl w:val="4"/>
        <w:rPr>
          <w:rFonts w:ascii="Arial" w:eastAsia="Times New Roman" w:hAnsi="Arial" w:cs="Arial"/>
          <w:b/>
          <w:bCs/>
          <w:lang w:eastAsia="ro-RO"/>
        </w:rPr>
      </w:pPr>
    </w:p>
    <w:p w14:paraId="449139DF" w14:textId="07B89B23" w:rsidR="00CE15F0" w:rsidRPr="00CE15F0" w:rsidRDefault="00CE15F0" w:rsidP="00CE15F0">
      <w:pPr>
        <w:spacing w:after="200" w:line="276" w:lineRule="auto"/>
        <w:jc w:val="center"/>
        <w:rPr>
          <w:rFonts w:ascii="Arial" w:eastAsia="Times New Roman" w:hAnsi="Arial" w:cs="Arial"/>
          <w:b/>
          <w:bCs/>
        </w:rPr>
      </w:pPr>
      <w:r w:rsidRPr="00CE15F0">
        <w:rPr>
          <w:rFonts w:ascii="Arial" w:eastAsia="Times New Roman" w:hAnsi="Arial" w:cs="Arial"/>
          <w:b/>
          <w:bCs/>
        </w:rPr>
        <w:t xml:space="preserve"> privind aprobarea folosirii rețelei de hidranți exteriori stradali din zona Căminului Cultural Șilindia,nr. 192, în cazul izbucnirii unui incendiu</w:t>
      </w:r>
      <w:r w:rsidRPr="00CE15F0">
        <w:rPr>
          <w:rFonts w:ascii="Arial" w:eastAsia="Times New Roman" w:hAnsi="Arial" w:cs="Arial"/>
          <w:b/>
          <w:bCs/>
          <w:lang w:val="en-US"/>
        </w:rPr>
        <w:tab/>
      </w:r>
    </w:p>
    <w:p w14:paraId="12660A9A" w14:textId="77777777" w:rsidR="00CE15F0" w:rsidRPr="00CE15F0" w:rsidRDefault="00CE15F0" w:rsidP="00CE15F0">
      <w:pPr>
        <w:spacing w:after="0" w:line="240" w:lineRule="auto"/>
        <w:rPr>
          <w:rFonts w:ascii="Arial" w:eastAsia="Calibri" w:hAnsi="Arial" w:cs="Arial"/>
          <w:bCs/>
        </w:rPr>
      </w:pPr>
      <w:r w:rsidRPr="00CE15F0">
        <w:rPr>
          <w:rFonts w:ascii="Arial" w:eastAsia="Calibri" w:hAnsi="Arial" w:cs="Arial"/>
          <w:b/>
        </w:rPr>
        <w:t xml:space="preserve">       </w:t>
      </w:r>
      <w:r w:rsidRPr="00CE15F0">
        <w:rPr>
          <w:rFonts w:ascii="Arial" w:eastAsia="Calibri" w:hAnsi="Arial" w:cs="Arial"/>
          <w:bCs/>
        </w:rPr>
        <w:t>Consiliul local Șilindia,</w:t>
      </w:r>
    </w:p>
    <w:p w14:paraId="6FB164FF" w14:textId="77777777" w:rsidR="00CE15F0" w:rsidRPr="00CE15F0" w:rsidRDefault="00CE15F0" w:rsidP="00CE15F0">
      <w:pPr>
        <w:spacing w:after="0" w:line="240" w:lineRule="auto"/>
        <w:rPr>
          <w:rFonts w:ascii="Arial" w:eastAsia="Calibri" w:hAnsi="Arial" w:cs="Arial"/>
        </w:rPr>
      </w:pPr>
      <w:r w:rsidRPr="00CE15F0">
        <w:rPr>
          <w:rFonts w:ascii="Arial" w:eastAsia="Calibri" w:hAnsi="Arial" w:cs="Arial"/>
        </w:rPr>
        <w:t xml:space="preserve">       Având în vedere:</w:t>
      </w:r>
    </w:p>
    <w:p w14:paraId="037C8D8A" w14:textId="77777777" w:rsidR="00CE15F0" w:rsidRPr="00CE15F0" w:rsidRDefault="00CE15F0" w:rsidP="00CE15F0">
      <w:pPr>
        <w:spacing w:after="0" w:line="240" w:lineRule="auto"/>
        <w:rPr>
          <w:rFonts w:ascii="Arial" w:eastAsia="Times New Roman" w:hAnsi="Arial" w:cs="Arial"/>
          <w:lang w:eastAsia="ro-RO"/>
        </w:rPr>
      </w:pPr>
      <w:r w:rsidRPr="00CE15F0">
        <w:rPr>
          <w:rFonts w:ascii="Arial" w:eastAsia="Times New Roman" w:hAnsi="Arial" w:cs="Arial"/>
          <w:lang w:val="it-IT" w:eastAsia="ro-RO"/>
        </w:rPr>
        <w:t xml:space="preserve">      </w:t>
      </w:r>
    </w:p>
    <w:p w14:paraId="5C4EA732" w14:textId="77777777" w:rsidR="00CE15F0" w:rsidRPr="00CE15F0" w:rsidRDefault="00CE15F0" w:rsidP="00DD4494">
      <w:pPr>
        <w:spacing w:after="0" w:line="240" w:lineRule="auto"/>
        <w:contextualSpacing/>
        <w:rPr>
          <w:rFonts w:ascii="Arial" w:eastAsia="Calibri" w:hAnsi="Arial" w:cs="Arial"/>
          <w:lang w:val="en-GB"/>
        </w:rPr>
      </w:pPr>
      <w:r w:rsidRPr="00CE15F0">
        <w:rPr>
          <w:rFonts w:ascii="Arial" w:eastAsia="Times New Roman" w:hAnsi="Arial" w:cs="Arial"/>
          <w:lang w:val="en-US"/>
        </w:rPr>
        <w:t xml:space="preserve">- prevederile art.129 alin.2 lit.b și d, alin. 4 lit.d și e din </w:t>
      </w:r>
      <w:r w:rsidRPr="00CE15F0">
        <w:rPr>
          <w:rFonts w:ascii="Arial" w:eastAsia="Calibri" w:hAnsi="Arial" w:cs="Arial"/>
          <w:lang w:val="en-US"/>
        </w:rPr>
        <w:t xml:space="preserve">din </w:t>
      </w:r>
      <w:r w:rsidRPr="00CE15F0">
        <w:rPr>
          <w:rFonts w:ascii="Arial" w:eastAsia="Calibri" w:hAnsi="Arial" w:cs="Arial"/>
          <w:lang w:val="en-GB"/>
        </w:rPr>
        <w:t>O.U.G nr. 57/2019 privind Codul Administrativ ;</w:t>
      </w:r>
    </w:p>
    <w:p w14:paraId="50710E9E" w14:textId="77777777" w:rsidR="00CE15F0" w:rsidRPr="00CE15F0" w:rsidRDefault="00CE15F0" w:rsidP="00DD4494">
      <w:pPr>
        <w:spacing w:after="0" w:line="240" w:lineRule="auto"/>
        <w:jc w:val="both"/>
        <w:rPr>
          <w:rFonts w:ascii="Arial" w:eastAsia="Times New Roman" w:hAnsi="Arial" w:cs="Arial"/>
          <w:lang w:val="en-US"/>
        </w:rPr>
      </w:pPr>
      <w:r w:rsidRPr="00CE15F0">
        <w:rPr>
          <w:rFonts w:ascii="Arial" w:eastAsia="Times New Roman" w:hAnsi="Arial" w:cs="Arial"/>
          <w:lang w:val="en-US"/>
        </w:rPr>
        <w:t>- prevederile art.4 alin.3 și alin.4 din Legea nr.307/2006 privind apararea impotriva incendiilor, actualizată;</w:t>
      </w:r>
    </w:p>
    <w:p w14:paraId="1C4A9AFE" w14:textId="7FB35481" w:rsidR="00CE15F0" w:rsidRPr="00CE15F0" w:rsidRDefault="00CE15F0" w:rsidP="00DD4494">
      <w:pPr>
        <w:spacing w:after="0" w:line="240" w:lineRule="auto"/>
        <w:jc w:val="both"/>
        <w:rPr>
          <w:rFonts w:ascii="Arial" w:eastAsia="Times New Roman" w:hAnsi="Arial" w:cs="Arial"/>
        </w:rPr>
      </w:pPr>
      <w:r w:rsidRPr="00CE15F0">
        <w:rPr>
          <w:rFonts w:ascii="Arial" w:eastAsia="Times New Roman" w:hAnsi="Arial" w:cs="Arial"/>
          <w:lang w:val="en-US"/>
        </w:rPr>
        <w:t xml:space="preserve">- prevederile </w:t>
      </w:r>
      <w:r w:rsidRPr="00CE15F0">
        <w:rPr>
          <w:rFonts w:ascii="Arial" w:eastAsia="Times New Roman" w:hAnsi="Arial" w:cs="Arial"/>
        </w:rPr>
        <w:t>anexei</w:t>
      </w:r>
      <w:r w:rsidRPr="00CE15F0">
        <w:rPr>
          <w:rFonts w:ascii="Arial" w:eastAsia="Times New Roman" w:hAnsi="Arial" w:cs="Arial"/>
          <w:lang w:val="en-US"/>
        </w:rPr>
        <w:t>.</w:t>
      </w:r>
      <w:r w:rsidRPr="00CE15F0">
        <w:rPr>
          <w:rFonts w:ascii="Arial" w:eastAsia="Times New Roman" w:hAnsi="Arial" w:cs="Arial"/>
        </w:rPr>
        <w:t>5</w:t>
      </w:r>
      <w:r w:rsidRPr="00CE15F0">
        <w:rPr>
          <w:rFonts w:ascii="Arial" w:eastAsia="Times New Roman" w:hAnsi="Arial" w:cs="Arial"/>
          <w:lang w:val="en-US"/>
        </w:rPr>
        <w:t xml:space="preserve">, </w:t>
      </w:r>
      <w:r w:rsidRPr="00CE15F0">
        <w:rPr>
          <w:rFonts w:ascii="Arial" w:eastAsia="Times New Roman" w:hAnsi="Arial" w:cs="Arial"/>
        </w:rPr>
        <w:t>pct.4 din Regulamentul de planificare, organizare, pregatire si desfasurare a activitatii de prevenire a situatiilor de urgenta executate de Inspectoratul General pentru Situatii de Urgenta si structurile subordonat</w:t>
      </w:r>
      <w:r w:rsidR="00E6755F">
        <w:rPr>
          <w:rFonts w:ascii="Arial" w:eastAsia="Times New Roman" w:hAnsi="Arial" w:cs="Arial"/>
        </w:rPr>
        <w:t>e</w:t>
      </w:r>
      <w:r w:rsidRPr="00CE15F0">
        <w:rPr>
          <w:rFonts w:ascii="Arial" w:eastAsia="Times New Roman" w:hAnsi="Arial" w:cs="Arial"/>
        </w:rPr>
        <w:t>.</w:t>
      </w:r>
    </w:p>
    <w:p w14:paraId="7528C2B5" w14:textId="77777777" w:rsidR="00CE15F0" w:rsidRPr="00CE15F0" w:rsidRDefault="00CE15F0" w:rsidP="00DD4494">
      <w:pPr>
        <w:spacing w:after="0" w:line="240" w:lineRule="auto"/>
        <w:jc w:val="both"/>
        <w:rPr>
          <w:rFonts w:ascii="Arial" w:eastAsia="Times New Roman" w:hAnsi="Arial" w:cs="Arial"/>
          <w:lang w:val="en-US"/>
        </w:rPr>
      </w:pPr>
      <w:r w:rsidRPr="00CE15F0">
        <w:rPr>
          <w:rFonts w:ascii="Arial" w:eastAsia="Times New Roman" w:hAnsi="Arial" w:cs="Arial"/>
        </w:rPr>
        <w:t>- prevederile a</w:t>
      </w:r>
      <w:r w:rsidRPr="00CE15F0">
        <w:rPr>
          <w:rFonts w:ascii="Arial" w:eastAsia="Times New Roman" w:hAnsi="Arial" w:cs="Arial"/>
          <w:lang w:val="en-US"/>
        </w:rPr>
        <w:t>rt.</w:t>
      </w:r>
      <w:r w:rsidRPr="00CE15F0">
        <w:rPr>
          <w:rFonts w:ascii="Arial" w:eastAsia="Times New Roman" w:hAnsi="Arial" w:cs="Arial"/>
        </w:rPr>
        <w:t xml:space="preserve">52, alin.1, lit.e, art.57 alin.2 </w:t>
      </w:r>
      <w:r w:rsidRPr="00CE15F0">
        <w:rPr>
          <w:rFonts w:ascii="Arial" w:eastAsia="Times New Roman" w:hAnsi="Arial" w:cs="Arial"/>
          <w:lang w:val="en-US"/>
        </w:rPr>
        <w:t xml:space="preserve">din Ordinul </w:t>
      </w:r>
      <w:r w:rsidRPr="00CE15F0">
        <w:rPr>
          <w:rFonts w:ascii="Arial" w:eastAsia="Times New Roman" w:hAnsi="Arial" w:cs="Arial"/>
        </w:rPr>
        <w:t>163</w:t>
      </w:r>
      <w:r w:rsidRPr="00CE15F0">
        <w:rPr>
          <w:rFonts w:ascii="Arial" w:eastAsia="Times New Roman" w:hAnsi="Arial" w:cs="Arial"/>
          <w:lang w:val="en-US"/>
        </w:rPr>
        <w:t>/20</w:t>
      </w:r>
      <w:r w:rsidRPr="00CE15F0">
        <w:rPr>
          <w:rFonts w:ascii="Arial" w:eastAsia="Times New Roman" w:hAnsi="Arial" w:cs="Arial"/>
        </w:rPr>
        <w:t>07</w:t>
      </w:r>
      <w:r w:rsidRPr="00CE15F0">
        <w:rPr>
          <w:rFonts w:ascii="Arial" w:eastAsia="Times New Roman" w:hAnsi="Arial" w:cs="Arial"/>
          <w:lang w:val="en-US"/>
        </w:rPr>
        <w:t xml:space="preserve"> pentru aprobarea Normelor generale de apărare împotriva incendiilor</w:t>
      </w:r>
      <w:r w:rsidRPr="00CE15F0">
        <w:rPr>
          <w:rFonts w:ascii="Arial" w:eastAsia="Times New Roman" w:hAnsi="Arial" w:cs="Arial"/>
        </w:rPr>
        <w:t>;</w:t>
      </w:r>
    </w:p>
    <w:p w14:paraId="37C2A20D" w14:textId="77777777" w:rsidR="00CE15F0" w:rsidRPr="00CE15F0" w:rsidRDefault="00CE15F0" w:rsidP="00DD4494">
      <w:pPr>
        <w:spacing w:after="0" w:line="240" w:lineRule="auto"/>
        <w:jc w:val="both"/>
        <w:rPr>
          <w:rFonts w:ascii="Arial" w:eastAsia="Times New Roman" w:hAnsi="Arial" w:cs="Arial"/>
          <w:lang w:eastAsia="ro-RO"/>
        </w:rPr>
      </w:pPr>
      <w:r w:rsidRPr="00CE15F0">
        <w:rPr>
          <w:rFonts w:ascii="Arial" w:eastAsia="Times New Roman" w:hAnsi="Arial" w:cs="Arial"/>
          <w:lang w:eastAsia="ro-RO"/>
        </w:rPr>
        <w:t xml:space="preserve">      -     Numărul de ....voturi „ pentru” ... „abțineri”...„împotrivă” al consilierilor din total de 9 ;        </w:t>
      </w:r>
    </w:p>
    <w:p w14:paraId="40CF8FC9" w14:textId="77777777" w:rsidR="00CE15F0" w:rsidRPr="00CE15F0" w:rsidRDefault="00CE15F0" w:rsidP="00DD4494">
      <w:pPr>
        <w:spacing w:after="0" w:line="240" w:lineRule="auto"/>
        <w:rPr>
          <w:rFonts w:ascii="Arial" w:eastAsia="Times New Roman" w:hAnsi="Arial" w:cs="Arial"/>
          <w:lang w:eastAsia="ro-RO"/>
        </w:rPr>
      </w:pPr>
      <w:r w:rsidRPr="00CE15F0">
        <w:rPr>
          <w:rFonts w:ascii="Arial" w:eastAsia="Times New Roman" w:hAnsi="Arial" w:cs="Arial"/>
          <w:lang w:eastAsia="ro-RO"/>
        </w:rPr>
        <w:t xml:space="preserve">      -     Avizul favorabil al  comisiei de specialitate ;</w:t>
      </w:r>
    </w:p>
    <w:p w14:paraId="28A8E52D" w14:textId="6A9C42B9" w:rsidR="00CE15F0" w:rsidRPr="00CE15F0" w:rsidRDefault="00CE15F0" w:rsidP="00DD4494">
      <w:pPr>
        <w:spacing w:after="0" w:line="240" w:lineRule="auto"/>
        <w:contextualSpacing/>
        <w:rPr>
          <w:rFonts w:ascii="Arial" w:eastAsia="Calibri" w:hAnsi="Arial" w:cs="Arial"/>
          <w:lang w:val="en-GB"/>
        </w:rPr>
      </w:pPr>
      <w:r w:rsidRPr="00CE15F0">
        <w:rPr>
          <w:rFonts w:ascii="Arial" w:eastAsia="Calibri" w:hAnsi="Arial" w:cs="Arial"/>
        </w:rPr>
        <w:t xml:space="preserve">            În temeiul </w:t>
      </w:r>
      <w:r w:rsidRPr="00CE15F0">
        <w:rPr>
          <w:rFonts w:ascii="Arial" w:eastAsia="Calibri" w:hAnsi="Arial" w:cs="Arial"/>
          <w:lang w:val="en-US"/>
        </w:rPr>
        <w:t xml:space="preserve">art. 139 alin.(1)  şi art. 196 alin.1 din </w:t>
      </w:r>
      <w:r w:rsidRPr="00CE15F0">
        <w:rPr>
          <w:rFonts w:ascii="Arial" w:eastAsia="Calibri" w:hAnsi="Arial" w:cs="Arial"/>
          <w:lang w:val="en-GB"/>
        </w:rPr>
        <w:t>O.U.G nr. 57/2019 privind Codul Administrativ ,</w:t>
      </w:r>
    </w:p>
    <w:p w14:paraId="726CBED8" w14:textId="77777777" w:rsidR="00CE15F0" w:rsidRPr="00CE15F0" w:rsidRDefault="00CE15F0" w:rsidP="00CE15F0">
      <w:pPr>
        <w:spacing w:after="200" w:line="240" w:lineRule="auto"/>
        <w:contextualSpacing/>
        <w:rPr>
          <w:rFonts w:ascii="Arial" w:eastAsia="Calibri" w:hAnsi="Arial" w:cs="Arial"/>
          <w:lang w:val="en-GB"/>
        </w:rPr>
      </w:pPr>
    </w:p>
    <w:p w14:paraId="50E259F5" w14:textId="77777777" w:rsidR="00CE15F0" w:rsidRPr="00CE15F0" w:rsidRDefault="00CE15F0" w:rsidP="00CE15F0">
      <w:pPr>
        <w:spacing w:after="0" w:line="240" w:lineRule="auto"/>
        <w:ind w:left="540"/>
        <w:jc w:val="center"/>
        <w:rPr>
          <w:rFonts w:ascii="Arial" w:eastAsia="Times New Roman" w:hAnsi="Arial" w:cs="Arial"/>
          <w:b/>
          <w:lang w:eastAsia="ro-RO"/>
        </w:rPr>
      </w:pPr>
      <w:r w:rsidRPr="00CE15F0">
        <w:rPr>
          <w:rFonts w:ascii="Arial" w:eastAsia="Times New Roman" w:hAnsi="Arial" w:cs="Arial"/>
          <w:b/>
          <w:lang w:eastAsia="ro-RO"/>
        </w:rPr>
        <w:t>H O T Ă R Ă Ş T E :</w:t>
      </w:r>
    </w:p>
    <w:p w14:paraId="16A1DEA7" w14:textId="77777777" w:rsidR="00CE15F0" w:rsidRPr="00CE15F0" w:rsidRDefault="00CE15F0" w:rsidP="00CE15F0">
      <w:pPr>
        <w:spacing w:after="0" w:line="240" w:lineRule="auto"/>
        <w:jc w:val="both"/>
        <w:rPr>
          <w:rFonts w:ascii="Arial" w:eastAsia="Calibri" w:hAnsi="Arial" w:cs="Arial"/>
          <w:color w:val="000000"/>
          <w:lang w:val="en-US"/>
        </w:rPr>
      </w:pPr>
    </w:p>
    <w:p w14:paraId="5AE76D8E" w14:textId="77777777" w:rsidR="00CE15F0" w:rsidRPr="00CE15F0" w:rsidRDefault="00CE15F0" w:rsidP="00DD4494">
      <w:pPr>
        <w:spacing w:after="0" w:line="240" w:lineRule="auto"/>
        <w:ind w:firstLine="540"/>
        <w:jc w:val="both"/>
        <w:rPr>
          <w:rFonts w:ascii="Arial" w:eastAsia="Times New Roman" w:hAnsi="Arial" w:cs="Arial"/>
        </w:rPr>
      </w:pPr>
      <w:r w:rsidRPr="00CE15F0">
        <w:rPr>
          <w:rFonts w:ascii="Arial" w:eastAsia="Times New Roman" w:hAnsi="Arial" w:cs="Arial"/>
          <w:b/>
          <w:lang w:val="en-US"/>
        </w:rPr>
        <w:t xml:space="preserve">ART.1. </w:t>
      </w:r>
      <w:r w:rsidRPr="00CE15F0">
        <w:rPr>
          <w:rFonts w:ascii="Arial" w:eastAsia="Times New Roman" w:hAnsi="Arial" w:cs="Arial"/>
          <w:lang w:val="en-US"/>
        </w:rPr>
        <w:t xml:space="preserve">– </w:t>
      </w:r>
      <w:r w:rsidRPr="00CE15F0">
        <w:rPr>
          <w:rFonts w:ascii="Arial" w:eastAsia="Times New Roman" w:hAnsi="Arial" w:cs="Arial"/>
        </w:rPr>
        <w:t>Se aprobă ca măsură compensatorie pentru nerespectarea distanței de siguranță la foc pentru imobilul Caminul Cultural, situat în Silindia nr. 192, folosirea rețelei de hidranți exteriori stradali din zonă.</w:t>
      </w:r>
    </w:p>
    <w:p w14:paraId="7B62C5F6" w14:textId="77777777" w:rsidR="00CE15F0" w:rsidRPr="00CE15F0" w:rsidRDefault="00CE15F0" w:rsidP="00CE15F0">
      <w:pPr>
        <w:spacing w:after="0" w:line="240" w:lineRule="auto"/>
        <w:jc w:val="both"/>
        <w:rPr>
          <w:rFonts w:ascii="Arial" w:eastAsia="Times New Roman" w:hAnsi="Arial" w:cs="Arial"/>
        </w:rPr>
      </w:pPr>
    </w:p>
    <w:p w14:paraId="1751655B" w14:textId="77777777" w:rsidR="00CE15F0" w:rsidRPr="00CE15F0" w:rsidRDefault="00CE15F0" w:rsidP="00DD4494">
      <w:pPr>
        <w:spacing w:after="0" w:line="240" w:lineRule="auto"/>
        <w:ind w:firstLine="540"/>
        <w:jc w:val="both"/>
        <w:rPr>
          <w:rFonts w:ascii="Arial" w:eastAsia="Times New Roman" w:hAnsi="Arial" w:cs="Arial"/>
        </w:rPr>
      </w:pPr>
      <w:r w:rsidRPr="00CE15F0">
        <w:rPr>
          <w:rFonts w:ascii="Arial" w:eastAsia="Times New Roman" w:hAnsi="Arial" w:cs="Arial"/>
          <w:b/>
          <w:bCs/>
        </w:rPr>
        <w:t xml:space="preserve">ART.2. – </w:t>
      </w:r>
      <w:r w:rsidRPr="00CE15F0">
        <w:rPr>
          <w:rFonts w:ascii="Arial" w:eastAsia="Times New Roman" w:hAnsi="Arial" w:cs="Arial"/>
        </w:rPr>
        <w:t>Pe reteaua publica de hidranti exteriori situata in zona Caminului cultural, la nr. 192, se va realiza un nou hidrant exterior, iar prin utilizarea directă a acestuia echipat cu furtun de stingere poate limita propagarea incendiului la clădirile învecinate. În acest sens obiectivul se va echipa cu un panou PSI (dotat conform pct.4.D. din scenariul de securitate la incendiu), situat în exteriorul clădirii.</w:t>
      </w:r>
    </w:p>
    <w:p w14:paraId="28AA189F" w14:textId="77777777" w:rsidR="00CE15F0" w:rsidRPr="00CE15F0" w:rsidRDefault="00CE15F0" w:rsidP="00CE15F0">
      <w:pPr>
        <w:spacing w:after="0" w:line="240" w:lineRule="auto"/>
        <w:jc w:val="both"/>
        <w:rPr>
          <w:rFonts w:ascii="Arial" w:eastAsia="Times New Roman" w:hAnsi="Arial" w:cs="Arial"/>
          <w:lang w:val="en-US"/>
        </w:rPr>
      </w:pPr>
    </w:p>
    <w:p w14:paraId="207F46F5" w14:textId="3D61179A" w:rsidR="00CE15F0" w:rsidRPr="00CE15F0" w:rsidRDefault="00DD4494" w:rsidP="00DD4494">
      <w:pPr>
        <w:spacing w:after="0" w:line="240" w:lineRule="auto"/>
        <w:ind w:firstLine="360"/>
        <w:jc w:val="both"/>
        <w:rPr>
          <w:rFonts w:ascii="Arial" w:eastAsia="Times New Roman" w:hAnsi="Arial" w:cs="Arial"/>
          <w:lang w:val="en-US"/>
        </w:rPr>
      </w:pPr>
      <w:r>
        <w:rPr>
          <w:rFonts w:ascii="Arial" w:eastAsia="Times New Roman" w:hAnsi="Arial" w:cs="Arial"/>
          <w:b/>
          <w:lang w:val="en-US"/>
        </w:rPr>
        <w:t xml:space="preserve">    </w:t>
      </w:r>
      <w:r w:rsidR="00CE15F0" w:rsidRPr="00CE15F0">
        <w:rPr>
          <w:rFonts w:ascii="Arial" w:eastAsia="Times New Roman" w:hAnsi="Arial" w:cs="Arial"/>
          <w:b/>
          <w:lang w:val="en-US"/>
        </w:rPr>
        <w:t>ART.</w:t>
      </w:r>
      <w:r w:rsidR="00CE15F0" w:rsidRPr="00CE15F0">
        <w:rPr>
          <w:rFonts w:ascii="Arial" w:eastAsia="Times New Roman" w:hAnsi="Arial" w:cs="Arial"/>
          <w:b/>
        </w:rPr>
        <w:t>3</w:t>
      </w:r>
      <w:r w:rsidR="00CE15F0" w:rsidRPr="00CE15F0">
        <w:rPr>
          <w:rFonts w:ascii="Arial" w:eastAsia="Times New Roman" w:hAnsi="Arial" w:cs="Arial"/>
          <w:b/>
          <w:lang w:val="en-US"/>
        </w:rPr>
        <w:t xml:space="preserve">. </w:t>
      </w:r>
      <w:r w:rsidR="00CE15F0" w:rsidRPr="00CE15F0">
        <w:rPr>
          <w:rFonts w:ascii="Arial" w:eastAsia="Times New Roman" w:hAnsi="Arial" w:cs="Arial"/>
          <w:lang w:val="en-US"/>
        </w:rPr>
        <w:t>– Prezenta se comunică cu:</w:t>
      </w:r>
    </w:p>
    <w:p w14:paraId="4DD1EB83" w14:textId="77777777" w:rsidR="00CE15F0" w:rsidRPr="00CE15F0" w:rsidRDefault="00CE15F0" w:rsidP="00CE15F0">
      <w:pPr>
        <w:numPr>
          <w:ilvl w:val="0"/>
          <w:numId w:val="1"/>
        </w:numPr>
        <w:spacing w:after="0" w:line="240" w:lineRule="auto"/>
        <w:jc w:val="both"/>
        <w:rPr>
          <w:rFonts w:ascii="Arial" w:eastAsia="Times New Roman" w:hAnsi="Arial" w:cs="Arial"/>
          <w:lang w:val="en-US"/>
        </w:rPr>
      </w:pPr>
      <w:r w:rsidRPr="00CE15F0">
        <w:rPr>
          <w:rFonts w:ascii="Arial" w:eastAsia="Times New Roman" w:hAnsi="Arial" w:cs="Arial"/>
          <w:lang w:val="en-US"/>
        </w:rPr>
        <w:t xml:space="preserve">Instituţia Prefectului – Judeţul Arad Serviciul Juridic şi Contencios Administrativ; </w:t>
      </w:r>
    </w:p>
    <w:p w14:paraId="0944D783" w14:textId="5F19A161" w:rsidR="00CE15F0" w:rsidRPr="00CE15F0" w:rsidRDefault="00CE15F0" w:rsidP="00CE15F0">
      <w:pPr>
        <w:numPr>
          <w:ilvl w:val="0"/>
          <w:numId w:val="1"/>
        </w:numPr>
        <w:spacing w:after="0" w:line="240" w:lineRule="auto"/>
        <w:rPr>
          <w:rFonts w:ascii="Arial" w:eastAsia="Times New Roman" w:hAnsi="Arial" w:cs="Arial"/>
        </w:rPr>
      </w:pPr>
      <w:r w:rsidRPr="00CE15F0">
        <w:rPr>
          <w:rFonts w:ascii="Arial" w:eastAsia="Times New Roman" w:hAnsi="Arial" w:cs="Arial"/>
          <w:lang w:val="en-US"/>
        </w:rPr>
        <w:t>Prin afi</w:t>
      </w:r>
      <w:r w:rsidRPr="00CE15F0">
        <w:rPr>
          <w:rFonts w:ascii="Arial" w:eastAsia="Times New Roman" w:hAnsi="Arial" w:cs="Arial"/>
        </w:rPr>
        <w:t xml:space="preserve">şare la sediu şi pe site-ul propriu, </w:t>
      </w:r>
      <w:hyperlink r:id="rId5" w:history="1">
        <w:r w:rsidRPr="00CE15F0">
          <w:rPr>
            <w:rStyle w:val="Hyperlink"/>
            <w:rFonts w:ascii="Arial" w:eastAsia="Times New Roman" w:hAnsi="Arial" w:cs="Arial"/>
          </w:rPr>
          <w:t>www.primariasilindia.ro</w:t>
        </w:r>
      </w:hyperlink>
    </w:p>
    <w:p w14:paraId="7224192A" w14:textId="77777777" w:rsidR="00CE15F0" w:rsidRPr="00CE15F0" w:rsidRDefault="00CE15F0" w:rsidP="00CE15F0">
      <w:pPr>
        <w:spacing w:after="0" w:line="240" w:lineRule="auto"/>
        <w:rPr>
          <w:rFonts w:ascii="Arial" w:eastAsia="Times New Roman" w:hAnsi="Arial" w:cs="Arial"/>
        </w:rPr>
      </w:pPr>
    </w:p>
    <w:p w14:paraId="716C1372" w14:textId="77777777" w:rsidR="00CE15F0" w:rsidRPr="00CE15F0" w:rsidRDefault="00CE15F0" w:rsidP="00CE15F0">
      <w:pPr>
        <w:spacing w:after="0" w:line="240" w:lineRule="auto"/>
        <w:jc w:val="center"/>
        <w:rPr>
          <w:rFonts w:ascii="Arial" w:eastAsia="Times New Roman" w:hAnsi="Arial" w:cs="Arial"/>
          <w:b/>
          <w:bCs/>
          <w:lang w:eastAsia="ro-RO"/>
        </w:rPr>
      </w:pPr>
      <w:r w:rsidRPr="00CE15F0">
        <w:rPr>
          <w:rFonts w:ascii="Arial" w:eastAsia="Times New Roman" w:hAnsi="Arial" w:cs="Arial"/>
          <w:b/>
          <w:bCs/>
          <w:lang w:eastAsia="ro-RO"/>
        </w:rPr>
        <w:t>PREŞEDINTE DE ȘEDINȚĂ,</w:t>
      </w:r>
    </w:p>
    <w:p w14:paraId="5A32EAEF" w14:textId="4E79BD8D" w:rsidR="00CE15F0" w:rsidRPr="00DD4494" w:rsidRDefault="00DD4494" w:rsidP="00CE15F0">
      <w:pPr>
        <w:spacing w:after="0" w:line="240" w:lineRule="auto"/>
        <w:jc w:val="center"/>
        <w:rPr>
          <w:rFonts w:ascii="Arial" w:eastAsia="Times New Roman" w:hAnsi="Arial" w:cs="Arial"/>
          <w:lang w:eastAsia="ro-RO"/>
        </w:rPr>
      </w:pPr>
      <w:r w:rsidRPr="00DD4494">
        <w:rPr>
          <w:rFonts w:ascii="Arial" w:eastAsia="Times New Roman" w:hAnsi="Arial" w:cs="Arial"/>
          <w:lang w:eastAsia="ro-RO"/>
        </w:rPr>
        <w:t>Scrob Eugenia</w:t>
      </w:r>
    </w:p>
    <w:p w14:paraId="6E6BA9AA" w14:textId="0FFDBAED" w:rsidR="00CE15F0" w:rsidRPr="00DD4494" w:rsidRDefault="00CE15F0" w:rsidP="00CE15F0">
      <w:pPr>
        <w:spacing w:after="0" w:line="240" w:lineRule="auto"/>
        <w:jc w:val="center"/>
        <w:rPr>
          <w:rFonts w:ascii="Arial" w:eastAsia="Times New Roman" w:hAnsi="Arial" w:cs="Arial"/>
          <w:lang w:eastAsia="ro-RO"/>
        </w:rPr>
      </w:pPr>
      <w:r w:rsidRPr="00CE15F0">
        <w:rPr>
          <w:rFonts w:ascii="Arial" w:eastAsia="Times New Roman" w:hAnsi="Arial" w:cs="Arial"/>
          <w:bCs/>
          <w:lang w:eastAsia="ro-RO"/>
        </w:rPr>
        <w:t xml:space="preserve">                                                                                      </w:t>
      </w:r>
      <w:r w:rsidRPr="00DD4494">
        <w:rPr>
          <w:rFonts w:ascii="Arial" w:eastAsia="Times New Roman" w:hAnsi="Arial" w:cs="Arial"/>
          <w:lang w:eastAsia="ro-RO"/>
        </w:rPr>
        <w:t>Contrasemnează,</w:t>
      </w:r>
    </w:p>
    <w:p w14:paraId="3358CC9B" w14:textId="77777777" w:rsidR="00CE15F0" w:rsidRPr="00DD4494" w:rsidRDefault="00CE15F0" w:rsidP="00CE15F0">
      <w:pPr>
        <w:spacing w:after="0" w:line="240" w:lineRule="auto"/>
        <w:rPr>
          <w:rFonts w:ascii="Arial" w:eastAsia="Times New Roman" w:hAnsi="Arial" w:cs="Arial"/>
          <w:b/>
          <w:bCs/>
          <w:lang w:eastAsia="ro-RO"/>
        </w:rPr>
      </w:pPr>
      <w:r w:rsidRPr="00CE15F0">
        <w:rPr>
          <w:rFonts w:ascii="Arial" w:eastAsia="Times New Roman" w:hAnsi="Arial" w:cs="Arial"/>
          <w:lang w:eastAsia="ro-RO"/>
        </w:rPr>
        <w:tab/>
      </w:r>
      <w:r w:rsidRPr="00CE15F0">
        <w:rPr>
          <w:rFonts w:ascii="Arial" w:eastAsia="Times New Roman" w:hAnsi="Arial" w:cs="Arial"/>
          <w:lang w:eastAsia="ro-RO"/>
        </w:rPr>
        <w:tab/>
      </w:r>
      <w:r w:rsidRPr="00CE15F0">
        <w:rPr>
          <w:rFonts w:ascii="Arial" w:eastAsia="Times New Roman" w:hAnsi="Arial" w:cs="Arial"/>
          <w:lang w:eastAsia="ro-RO"/>
        </w:rPr>
        <w:tab/>
      </w:r>
      <w:r w:rsidRPr="00CE15F0">
        <w:rPr>
          <w:rFonts w:ascii="Arial" w:eastAsia="Times New Roman" w:hAnsi="Arial" w:cs="Arial"/>
          <w:lang w:eastAsia="ro-RO"/>
        </w:rPr>
        <w:tab/>
      </w:r>
      <w:r w:rsidRPr="00DD4494">
        <w:rPr>
          <w:rFonts w:ascii="Arial" w:eastAsia="Times New Roman" w:hAnsi="Arial" w:cs="Arial"/>
          <w:b/>
          <w:bCs/>
          <w:lang w:eastAsia="ro-RO"/>
        </w:rPr>
        <w:t xml:space="preserve">                                                          Secretar general</w:t>
      </w:r>
    </w:p>
    <w:p w14:paraId="310C64AD" w14:textId="4B13603C" w:rsidR="00CE15F0" w:rsidRPr="00DD4494" w:rsidRDefault="00CE15F0" w:rsidP="00CE15F0">
      <w:pPr>
        <w:spacing w:after="0" w:line="240" w:lineRule="auto"/>
        <w:ind w:left="720"/>
        <w:rPr>
          <w:rFonts w:ascii="Arial" w:eastAsia="Times New Roman" w:hAnsi="Arial" w:cs="Arial"/>
          <w:bCs/>
        </w:rPr>
      </w:pPr>
      <w:r w:rsidRPr="00DD4494">
        <w:rPr>
          <w:rFonts w:ascii="Arial" w:eastAsia="Times New Roman" w:hAnsi="Arial" w:cs="Arial"/>
          <w:bCs/>
          <w:lang w:eastAsia="ro-RO"/>
        </w:rPr>
        <w:t xml:space="preserve">                                                                                              Iercoşan Silvia</w:t>
      </w:r>
    </w:p>
    <w:p w14:paraId="65CFE79C" w14:textId="77777777" w:rsidR="00CE15F0" w:rsidRPr="00CE15F0" w:rsidRDefault="00CE15F0">
      <w:pPr>
        <w:rPr>
          <w:rFonts w:ascii="Arial" w:hAnsi="Arial" w:cs="Arial"/>
        </w:rPr>
      </w:pPr>
    </w:p>
    <w:sectPr w:rsidR="00CE15F0" w:rsidRPr="00CE1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02"/>
    <w:multiLevelType w:val="multilevel"/>
    <w:tmpl w:val="0A907402"/>
    <w:lvl w:ilvl="0">
      <w:numFmt w:val="bullet"/>
      <w:lvlText w:val="-"/>
      <w:lvlJc w:val="left"/>
      <w:pPr>
        <w:ind w:left="720" w:hanging="360"/>
      </w:pPr>
      <w:rPr>
        <w:rFonts w:ascii="Verdana" w:eastAsia="Times New Roman"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029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F0"/>
    <w:rsid w:val="0002581A"/>
    <w:rsid w:val="00CE15F0"/>
    <w:rsid w:val="00DD4494"/>
    <w:rsid w:val="00E675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787F"/>
  <w15:chartTrackingRefBased/>
  <w15:docId w15:val="{79F5212F-C1DD-4DBA-9996-8A47A9CB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CE15F0"/>
    <w:rPr>
      <w:color w:val="0563C1" w:themeColor="hyperlink"/>
      <w:u w:val="single"/>
    </w:rPr>
  </w:style>
  <w:style w:type="character" w:styleId="MeniuneNerezolvat">
    <w:name w:val="Unresolved Mention"/>
    <w:basedOn w:val="Fontdeparagrafimplicit"/>
    <w:uiPriority w:val="99"/>
    <w:semiHidden/>
    <w:unhideWhenUsed/>
    <w:rsid w:val="00CE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silindia.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2159</Characters>
  <Application>Microsoft Office Word</Application>
  <DocSecurity>0</DocSecurity>
  <Lines>17</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Silindia</dc:creator>
  <cp:keywords/>
  <dc:description/>
  <cp:lastModifiedBy>Primaria Silindia</cp:lastModifiedBy>
  <cp:revision>2</cp:revision>
  <cp:lastPrinted>2022-06-29T10:10:00Z</cp:lastPrinted>
  <dcterms:created xsi:type="dcterms:W3CDTF">2022-06-29T10:11:00Z</dcterms:created>
  <dcterms:modified xsi:type="dcterms:W3CDTF">2022-06-29T10:11:00Z</dcterms:modified>
</cp:coreProperties>
</file>